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B48B4" w14:textId="1D50D123" w:rsidR="00ED03E6" w:rsidRPr="0051547E" w:rsidRDefault="00ED03E6" w:rsidP="0051547E">
      <w:pPr>
        <w:jc w:val="center"/>
        <w:rPr>
          <w:b/>
          <w:bCs/>
          <w:sz w:val="32"/>
          <w:szCs w:val="32"/>
        </w:rPr>
      </w:pPr>
      <w:r w:rsidRPr="0051547E">
        <w:rPr>
          <w:b/>
          <w:bCs/>
          <w:sz w:val="32"/>
          <w:szCs w:val="32"/>
        </w:rPr>
        <w:t xml:space="preserve">Algemene voorwaarden &amp; </w:t>
      </w:r>
      <w:r w:rsidR="0051547E" w:rsidRPr="0051547E">
        <w:rPr>
          <w:b/>
          <w:bCs/>
          <w:sz w:val="32"/>
          <w:szCs w:val="32"/>
        </w:rPr>
        <w:t>informatie</w:t>
      </w:r>
    </w:p>
    <w:p w14:paraId="61E18867" w14:textId="77777777" w:rsidR="00ED03E6" w:rsidRDefault="00ED03E6" w:rsidP="00207260">
      <w:pPr>
        <w:rPr>
          <w:b/>
          <w:bCs/>
        </w:rPr>
      </w:pPr>
    </w:p>
    <w:p w14:paraId="7D077BD2" w14:textId="346A4A25" w:rsidR="00207260" w:rsidRPr="00207260" w:rsidRDefault="00207260" w:rsidP="00207260">
      <w:pPr>
        <w:rPr>
          <w:b/>
          <w:bCs/>
          <w:sz w:val="28"/>
          <w:szCs w:val="28"/>
        </w:rPr>
      </w:pPr>
      <w:r w:rsidRPr="00207260">
        <w:rPr>
          <w:b/>
          <w:bCs/>
          <w:sz w:val="28"/>
          <w:szCs w:val="28"/>
        </w:rPr>
        <w:t>Huisregels – 12Move Fysiotherapie</w:t>
      </w:r>
    </w:p>
    <w:p w14:paraId="23262060" w14:textId="77777777" w:rsidR="00207260" w:rsidRPr="00207260" w:rsidRDefault="00207260" w:rsidP="00207260">
      <w:r w:rsidRPr="00207260">
        <w:t>Om de kwaliteit van onze zorg te waarborgen en een prettige, veilige omgeving te creëren voor iedereen, hanteren wij de volgende huisregels:</w:t>
      </w:r>
    </w:p>
    <w:p w14:paraId="08B4CABC" w14:textId="6CB21D3D" w:rsidR="00207260" w:rsidRPr="00207260" w:rsidRDefault="00207260" w:rsidP="00207260">
      <w:r w:rsidRPr="00207260">
        <w:t>1. Afspraken</w:t>
      </w:r>
      <w:r w:rsidRPr="00207260">
        <w:br/>
        <w:t>– Afspraken kunnen telefonisch, per e-mail of via onze website worden gemaakt.</w:t>
      </w:r>
      <w:r w:rsidRPr="00207260">
        <w:br/>
        <w:t xml:space="preserve">– Indien u een afspraak niet kunt nakomen, verzoeken wij u dit minimaal 24 uur van tevoren door te geven. Afspraken die niet of te laat worden geannuleerd, </w:t>
      </w:r>
      <w:r>
        <w:t>worden</w:t>
      </w:r>
      <w:r w:rsidRPr="00207260">
        <w:t xml:space="preserve"> in rekening worden gebracht.</w:t>
      </w:r>
    </w:p>
    <w:p w14:paraId="1AD24931" w14:textId="1092E83E" w:rsidR="00207260" w:rsidRPr="00207260" w:rsidRDefault="00207260" w:rsidP="00207260">
      <w:r w:rsidRPr="00207260">
        <w:t>2. Verzekering en vergoeding</w:t>
      </w:r>
      <w:r w:rsidRPr="00207260">
        <w:br/>
        <w:t xml:space="preserve">– Controleer </w:t>
      </w:r>
      <w:r w:rsidRPr="00207260">
        <w:rPr>
          <w:b/>
          <w:bCs/>
        </w:rPr>
        <w:t>zelf</w:t>
      </w:r>
      <w:r w:rsidRPr="00207260">
        <w:t xml:space="preserve"> vooraf of en hoeveel behandelingen uw zorgverzekeraar vergoedt.</w:t>
      </w:r>
      <w:r w:rsidR="00D10327">
        <w:t xml:space="preserve"> </w:t>
      </w:r>
      <w:r w:rsidR="00D10327" w:rsidRPr="00D10327">
        <w:t>U blijft zelf verantwoordelijk voor het monitoren van het aantal gebruikte en resterende behandelingen binnen uw polis.</w:t>
      </w:r>
      <w:r w:rsidR="007A34BD">
        <w:t xml:space="preserve"> </w:t>
      </w:r>
      <w:r w:rsidR="00DF14E5" w:rsidRPr="00DF14E5">
        <w:t>Ook als wij u helpen door uw verzekering te controleren of mee te kijken, blijft u zelf eindverantwoordelijk. Indien achteraf blijkt dat behandelingen niet (meer) worden vergoed, zijn de kosten voor eigen rekening.</w:t>
      </w:r>
      <w:r w:rsidRPr="00207260">
        <w:br/>
        <w:t>– Wij declareren rechtstreeks bij de zorgverzekeraar indien mogelijk. Indien dit niet lukt, ontvangt u zelf een factuur.</w:t>
      </w:r>
    </w:p>
    <w:p w14:paraId="104EADCD" w14:textId="77777777" w:rsidR="00207260" w:rsidRPr="00207260" w:rsidRDefault="00207260" w:rsidP="00207260">
      <w:r w:rsidRPr="00207260">
        <w:t>3. Hygiëne</w:t>
      </w:r>
      <w:r w:rsidRPr="00207260">
        <w:br/>
        <w:t>– Wij verzoeken u schone sportkleding en – indien van toepassing – binnensportschoenen te dragen tijdens oefensessies.</w:t>
      </w:r>
      <w:r w:rsidRPr="00207260">
        <w:br/>
        <w:t>– Gebruik altijd een handdoek op de behandelbank en tijdens oefeningen.</w:t>
      </w:r>
      <w:r w:rsidRPr="00207260">
        <w:br/>
        <w:t>– Wij zorgen voor een schone en veilige omgeving en vragen u om hier ook zorgvuldig mee om te gaan.</w:t>
      </w:r>
    </w:p>
    <w:p w14:paraId="356E5283" w14:textId="77777777" w:rsidR="00207260" w:rsidRPr="00207260" w:rsidRDefault="00207260" w:rsidP="00207260">
      <w:r w:rsidRPr="00207260">
        <w:t>4. Privacy</w:t>
      </w:r>
      <w:r w:rsidRPr="00207260">
        <w:br/>
        <w:t>– Uw persoonlijke gegevens en uw behandeling worden vertrouwelijk behandeld volgens de geldende wet- en regelgeving (AVG).</w:t>
      </w:r>
      <w:r w:rsidRPr="00207260">
        <w:br/>
        <w:t xml:space="preserve">– Zie ons </w:t>
      </w:r>
      <w:proofErr w:type="spellStart"/>
      <w:r w:rsidRPr="00207260">
        <w:t>privacybeleid</w:t>
      </w:r>
      <w:proofErr w:type="spellEnd"/>
      <w:r w:rsidRPr="00207260">
        <w:t xml:space="preserve"> voor meer informatie.</w:t>
      </w:r>
    </w:p>
    <w:p w14:paraId="6460388A" w14:textId="77777777" w:rsidR="00207260" w:rsidRPr="00207260" w:rsidRDefault="00207260" w:rsidP="00207260">
      <w:r w:rsidRPr="00207260">
        <w:t>5. Gedrag</w:t>
      </w:r>
      <w:r w:rsidRPr="00207260">
        <w:br/>
        <w:t>– Wij gaan respectvol met u om en verwachten dit ook van onze cliënten.</w:t>
      </w:r>
      <w:r w:rsidRPr="00207260">
        <w:br/>
        <w:t>– Agressie, verbaal of fysiek geweld, intimidatie of ander ongewenst gedrag wordt niet getolereerd.</w:t>
      </w:r>
      <w:r w:rsidRPr="00207260">
        <w:br/>
        <w:t>– In geval van wangedrag kunnen wij verdere behandeling weigeren en maatregelen treffen.</w:t>
      </w:r>
    </w:p>
    <w:p w14:paraId="5A65F4E0" w14:textId="77777777" w:rsidR="00207260" w:rsidRPr="00207260" w:rsidRDefault="00207260" w:rsidP="00207260">
      <w:r w:rsidRPr="00207260">
        <w:t>6. Veiligheid en eigendommen</w:t>
      </w:r>
      <w:r w:rsidRPr="00207260">
        <w:br/>
        <w:t>– Het gebruik van de oefenruimte is op eigen risico. Volg altijd de instructies van de therapeut op.</w:t>
      </w:r>
      <w:r w:rsidRPr="00207260">
        <w:br/>
        <w:t>– Laat geen waardevolle spullen achter in de wacht- of kleedruimte. 12Move Fysiotherapie is niet aansprakelijk voor verlies, schade of diefstal van persoonlijke eigendommen.</w:t>
      </w:r>
    </w:p>
    <w:p w14:paraId="1470210D" w14:textId="77777777" w:rsidR="00207260" w:rsidRPr="00207260" w:rsidRDefault="00207260" w:rsidP="00207260">
      <w:r w:rsidRPr="00207260">
        <w:t>7. Klachten</w:t>
      </w:r>
      <w:r w:rsidRPr="00207260">
        <w:br/>
        <w:t>– Bent u ontevreden of heeft u een klacht? Bespreek dit gerust met uw therapeut.</w:t>
      </w:r>
      <w:r w:rsidRPr="00207260">
        <w:br/>
        <w:t>– Indien nodig kunt u ook terecht bij de klachtenregeling van onze beroepsvereniging of het onafhankelijke klachtenloket.</w:t>
      </w:r>
    </w:p>
    <w:p w14:paraId="000C1F03" w14:textId="77777777" w:rsidR="00207260" w:rsidRDefault="00207260" w:rsidP="00A42019">
      <w:pPr>
        <w:rPr>
          <w:b/>
          <w:bCs/>
        </w:rPr>
      </w:pPr>
    </w:p>
    <w:p w14:paraId="01F17A76" w14:textId="77777777" w:rsidR="00207260" w:rsidRDefault="00207260" w:rsidP="00A42019">
      <w:pPr>
        <w:rPr>
          <w:b/>
          <w:bCs/>
        </w:rPr>
      </w:pPr>
    </w:p>
    <w:p w14:paraId="0C275B88" w14:textId="6C0E76D3" w:rsidR="00A42019" w:rsidRPr="00A42019" w:rsidRDefault="00A42019" w:rsidP="00A42019">
      <w:pPr>
        <w:rPr>
          <w:sz w:val="28"/>
          <w:szCs w:val="28"/>
        </w:rPr>
      </w:pPr>
      <w:proofErr w:type="spellStart"/>
      <w:r w:rsidRPr="00A42019">
        <w:rPr>
          <w:b/>
          <w:bCs/>
          <w:sz w:val="28"/>
          <w:szCs w:val="28"/>
        </w:rPr>
        <w:t>Privacybeleid</w:t>
      </w:r>
      <w:proofErr w:type="spellEnd"/>
      <w:r w:rsidRPr="00A42019">
        <w:rPr>
          <w:b/>
          <w:bCs/>
          <w:sz w:val="28"/>
          <w:szCs w:val="28"/>
        </w:rPr>
        <w:t xml:space="preserve"> – 12Move Fysiotherapie</w:t>
      </w:r>
    </w:p>
    <w:p w14:paraId="5CEF3A82" w14:textId="77777777" w:rsidR="00A42019" w:rsidRPr="00A42019" w:rsidRDefault="00A42019" w:rsidP="00A42019">
      <w:r w:rsidRPr="00A42019">
        <w:t>Bij 12Move Fysiotherapie hechten we veel waarde aan uw privacy. In deze privacyverklaring leggen we uit welke persoonsgegevens we verzamelen, waarom we dat doen en hoe we zorgvuldig met uw gegevens omgaan.</w:t>
      </w:r>
    </w:p>
    <w:p w14:paraId="60A47FB7" w14:textId="77777777" w:rsidR="00A42019" w:rsidRPr="00A42019" w:rsidRDefault="00A42019" w:rsidP="00A42019">
      <w:r w:rsidRPr="00A42019">
        <w:rPr>
          <w:b/>
          <w:bCs/>
        </w:rPr>
        <w:t>1. Verwerkingsverantwoordelijken</w:t>
      </w:r>
      <w:r w:rsidRPr="00A42019">
        <w:br/>
        <w:t>De verwerkingsverantwoordelijken voor de persoonsgegevens binnen 12Move Fysiotherapie zijn:</w:t>
      </w:r>
      <w:r w:rsidRPr="00A42019">
        <w:br/>
      </w:r>
      <w:r w:rsidRPr="00A42019">
        <w:rPr>
          <w:b/>
          <w:bCs/>
        </w:rPr>
        <w:t>Natalie de Koning</w:t>
      </w:r>
      <w:r w:rsidRPr="00A42019">
        <w:t xml:space="preserve"> en </w:t>
      </w:r>
      <w:r w:rsidRPr="00A42019">
        <w:rPr>
          <w:b/>
          <w:bCs/>
        </w:rPr>
        <w:t>Marcel Deen</w:t>
      </w:r>
    </w:p>
    <w:p w14:paraId="21C47E4D" w14:textId="77777777" w:rsidR="00A42019" w:rsidRPr="00A42019" w:rsidRDefault="00A42019" w:rsidP="00A42019">
      <w:r w:rsidRPr="00A42019">
        <w:t>Voor vragen of verzoeken met betrekking tot uw gegevens kunt u contact opnemen via onderstaande contactgegevens.</w:t>
      </w:r>
    </w:p>
    <w:p w14:paraId="0A2E1C41" w14:textId="77777777" w:rsidR="00A42019" w:rsidRPr="00A42019" w:rsidRDefault="00A42019" w:rsidP="00A42019">
      <w:r w:rsidRPr="00A42019">
        <w:rPr>
          <w:b/>
          <w:bCs/>
        </w:rPr>
        <w:t>2. Welke gegevens verzamelen wij?</w:t>
      </w:r>
      <w:r w:rsidRPr="00A42019">
        <w:br/>
        <w:t>Wij kunnen de volgende persoonsgegevens verwerken:</w:t>
      </w:r>
    </w:p>
    <w:p w14:paraId="25FE99A5" w14:textId="77777777" w:rsidR="00A42019" w:rsidRPr="00A42019" w:rsidRDefault="00A42019" w:rsidP="00A42019">
      <w:pPr>
        <w:numPr>
          <w:ilvl w:val="0"/>
          <w:numId w:val="3"/>
        </w:numPr>
      </w:pPr>
      <w:r w:rsidRPr="00A42019">
        <w:t>Naam, adres, telefoonnummer en e-mailadres</w:t>
      </w:r>
    </w:p>
    <w:p w14:paraId="335912FA" w14:textId="77777777" w:rsidR="00A42019" w:rsidRPr="00A42019" w:rsidRDefault="00A42019" w:rsidP="00A42019">
      <w:pPr>
        <w:numPr>
          <w:ilvl w:val="0"/>
          <w:numId w:val="3"/>
        </w:numPr>
      </w:pPr>
      <w:r w:rsidRPr="00A42019">
        <w:t>Geboortedatum en geslacht</w:t>
      </w:r>
    </w:p>
    <w:p w14:paraId="7B39D7F5" w14:textId="77777777" w:rsidR="00A42019" w:rsidRPr="00A42019" w:rsidRDefault="00A42019" w:rsidP="00A42019">
      <w:pPr>
        <w:numPr>
          <w:ilvl w:val="0"/>
          <w:numId w:val="3"/>
        </w:numPr>
      </w:pPr>
      <w:r w:rsidRPr="00A42019">
        <w:t>Gezondheidsgegevens die relevant zijn voor fysiotherapeutische behandeling</w:t>
      </w:r>
    </w:p>
    <w:p w14:paraId="751EDBB8" w14:textId="77777777" w:rsidR="00A42019" w:rsidRPr="00A42019" w:rsidRDefault="00A42019" w:rsidP="00A42019">
      <w:pPr>
        <w:numPr>
          <w:ilvl w:val="0"/>
          <w:numId w:val="3"/>
        </w:numPr>
      </w:pPr>
      <w:r w:rsidRPr="00A42019">
        <w:t>Informatie die u zelf verstrekt via intakeformulieren, e-mail of telefonisch contact</w:t>
      </w:r>
    </w:p>
    <w:p w14:paraId="3BE01CA7" w14:textId="77777777" w:rsidR="00A42019" w:rsidRPr="00A42019" w:rsidRDefault="00A42019" w:rsidP="00A42019">
      <w:r w:rsidRPr="00A42019">
        <w:rPr>
          <w:b/>
          <w:bCs/>
        </w:rPr>
        <w:t>3. Waarom verzamelen wij deze gegevens?</w:t>
      </w:r>
      <w:r w:rsidRPr="00A42019">
        <w:br/>
        <w:t>Wij gebruiken uw gegevens uitsluitend voor:</w:t>
      </w:r>
    </w:p>
    <w:p w14:paraId="1FB8016B" w14:textId="77777777" w:rsidR="00A42019" w:rsidRPr="00A42019" w:rsidRDefault="00A42019" w:rsidP="00A42019">
      <w:pPr>
        <w:numPr>
          <w:ilvl w:val="0"/>
          <w:numId w:val="4"/>
        </w:numPr>
      </w:pPr>
      <w:r w:rsidRPr="00A42019">
        <w:t>Het uitvoeren van fysiotherapeutische behandelingen</w:t>
      </w:r>
    </w:p>
    <w:p w14:paraId="711B3C09" w14:textId="77777777" w:rsidR="00A42019" w:rsidRPr="00A42019" w:rsidRDefault="00A42019" w:rsidP="00A42019">
      <w:pPr>
        <w:numPr>
          <w:ilvl w:val="0"/>
          <w:numId w:val="4"/>
        </w:numPr>
      </w:pPr>
      <w:r w:rsidRPr="00A42019">
        <w:t>Het opstellen en bijhouden van een cliëntendossier (conform de Wet op de geneeskundige behandelingsovereenkomst – WGBO)</w:t>
      </w:r>
    </w:p>
    <w:p w14:paraId="3CDB2120" w14:textId="77777777" w:rsidR="00A42019" w:rsidRPr="00A42019" w:rsidRDefault="00A42019" w:rsidP="00A42019">
      <w:pPr>
        <w:numPr>
          <w:ilvl w:val="0"/>
          <w:numId w:val="4"/>
        </w:numPr>
      </w:pPr>
      <w:r w:rsidRPr="00A42019">
        <w:t>Administratieve en financiële afhandeling, zoals het indienen van declaraties</w:t>
      </w:r>
    </w:p>
    <w:p w14:paraId="3D92AC35" w14:textId="77777777" w:rsidR="00A42019" w:rsidRPr="00A42019" w:rsidRDefault="00A42019" w:rsidP="00A42019">
      <w:pPr>
        <w:numPr>
          <w:ilvl w:val="0"/>
          <w:numId w:val="4"/>
        </w:numPr>
      </w:pPr>
      <w:r w:rsidRPr="00A42019">
        <w:t>Het plannen en bevestigen van afspraken</w:t>
      </w:r>
    </w:p>
    <w:p w14:paraId="3EE53017" w14:textId="77777777" w:rsidR="00A42019" w:rsidRPr="00A42019" w:rsidRDefault="00A42019" w:rsidP="00A42019">
      <w:r w:rsidRPr="00A42019">
        <w:rPr>
          <w:b/>
          <w:bCs/>
        </w:rPr>
        <w:t>4. Hoe beschermen wij uw gegevens?</w:t>
      </w:r>
      <w:r w:rsidRPr="00A42019">
        <w:br/>
        <w:t>Wij nemen passende technische en organisatorische maatregelen om uw gegevens te beschermen tegen verlies of onrechtmatige verwerking. Alleen daartoe bevoegde medewerkers hebben toegang tot uw gegevens.</w:t>
      </w:r>
    </w:p>
    <w:p w14:paraId="7972BD17" w14:textId="77777777" w:rsidR="00A42019" w:rsidRPr="00A42019" w:rsidRDefault="00A42019" w:rsidP="00A42019">
      <w:r w:rsidRPr="00A42019">
        <w:rPr>
          <w:b/>
          <w:bCs/>
        </w:rPr>
        <w:t>5. Bewaartermijn</w:t>
      </w:r>
      <w:r w:rsidRPr="00A42019">
        <w:br/>
        <w:t>Uw gegevens worden bewaard zolang dit wettelijk verplicht is. Voor medische gegevens geldt een bewaartermijn van minimaal 15 jaar, zoals vastgelegd in de WGBO.</w:t>
      </w:r>
    </w:p>
    <w:p w14:paraId="41CD1A49" w14:textId="77777777" w:rsidR="00A42019" w:rsidRPr="00A42019" w:rsidRDefault="00A42019" w:rsidP="00A42019">
      <w:r w:rsidRPr="00A42019">
        <w:rPr>
          <w:b/>
          <w:bCs/>
        </w:rPr>
        <w:t>6. Delen van gegevens met derden</w:t>
      </w:r>
      <w:r w:rsidRPr="00A42019">
        <w:br/>
        <w:t>Uw gegevens worden niet met derden gedeeld, tenzij dit noodzakelijk is voor de behandeling (bijvoorbeeld overleg met de huisarts) en alleen met uw toestemming. Ook kunnen gegevens worden gedeeld indien dit wettelijk verplicht is, bijvoorbeeld bij controle door een zorgverzekeraar.</w:t>
      </w:r>
    </w:p>
    <w:p w14:paraId="747630F7" w14:textId="77777777" w:rsidR="00A42019" w:rsidRPr="00A42019" w:rsidRDefault="00A42019" w:rsidP="00A42019">
      <w:r w:rsidRPr="00A42019">
        <w:rPr>
          <w:b/>
          <w:bCs/>
        </w:rPr>
        <w:t>7. Uw rechten</w:t>
      </w:r>
      <w:r w:rsidRPr="00A42019">
        <w:br/>
        <w:t xml:space="preserve">U heeft het recht om uw persoonsgegevens in te zien, te corrigeren of te laten verwijderen. Ook </w:t>
      </w:r>
      <w:r w:rsidRPr="00A42019">
        <w:lastRenderedPageBreak/>
        <w:t>kunt u bezwaar maken tegen het gebruik van uw gegevens of eerder gegeven toestemming intrekken.</w:t>
      </w:r>
    </w:p>
    <w:p w14:paraId="75417AC0" w14:textId="77777777" w:rsidR="00A42019" w:rsidRPr="00A42019" w:rsidRDefault="00A42019" w:rsidP="00A42019">
      <w:r w:rsidRPr="00A42019">
        <w:rPr>
          <w:b/>
          <w:bCs/>
        </w:rPr>
        <w:t>8. Contactgegevens</w:t>
      </w:r>
      <w:r w:rsidRPr="00A42019">
        <w:br/>
        <w:t xml:space="preserve">Voor vragen over ons </w:t>
      </w:r>
      <w:proofErr w:type="spellStart"/>
      <w:r w:rsidRPr="00A42019">
        <w:t>privacybeleid</w:t>
      </w:r>
      <w:proofErr w:type="spellEnd"/>
      <w:r w:rsidRPr="00A42019">
        <w:t xml:space="preserve"> of om gebruik te maken van uw rechten kunt u contact opnemen met de verwerkingsverantwoordelijken:</w:t>
      </w:r>
    </w:p>
    <w:p w14:paraId="6C0EFDE0" w14:textId="77777777" w:rsidR="00A42019" w:rsidRPr="00A42019" w:rsidRDefault="00A42019" w:rsidP="00A42019">
      <w:r w:rsidRPr="00A42019">
        <w:t>12Move Fysiotherapie</w:t>
      </w:r>
      <w:r w:rsidRPr="00A42019">
        <w:br/>
        <w:t>T.a.v. Natalie de Koning &amp; Marcel Deen</w:t>
      </w:r>
      <w:r w:rsidRPr="00A42019">
        <w:br/>
        <w:t>J.F. Kennedyplein 18</w:t>
      </w:r>
      <w:r w:rsidRPr="00A42019">
        <w:br/>
        <w:t>1443 EC Purmerend</w:t>
      </w:r>
      <w:r w:rsidRPr="00A42019">
        <w:br/>
        <w:t>info@12move-fysiotherapie.nl</w:t>
      </w:r>
      <w:r w:rsidRPr="00A42019">
        <w:br/>
        <w:t>0299-428059</w:t>
      </w:r>
    </w:p>
    <w:p w14:paraId="35F862F7" w14:textId="77777777" w:rsidR="00B311B5" w:rsidRDefault="00B311B5"/>
    <w:p w14:paraId="1B57BB47" w14:textId="77777777" w:rsidR="00D922E8" w:rsidRDefault="00D922E8"/>
    <w:p w14:paraId="2E8E92A8" w14:textId="77777777" w:rsidR="00D922E8" w:rsidRDefault="00D922E8"/>
    <w:p w14:paraId="5AB6EB85" w14:textId="77777777" w:rsidR="00D922E8" w:rsidRDefault="00D922E8"/>
    <w:p w14:paraId="7593AE8E" w14:textId="77777777" w:rsidR="00D922E8" w:rsidRPr="00D922E8" w:rsidRDefault="00D922E8" w:rsidP="00D922E8">
      <w:pPr>
        <w:rPr>
          <w:sz w:val="28"/>
          <w:szCs w:val="28"/>
        </w:rPr>
      </w:pPr>
      <w:r w:rsidRPr="00D922E8">
        <w:rPr>
          <w:b/>
          <w:bCs/>
          <w:sz w:val="28"/>
          <w:szCs w:val="28"/>
        </w:rPr>
        <w:t>Juridische kennisgeving</w:t>
      </w:r>
    </w:p>
    <w:p w14:paraId="3D9C782B" w14:textId="77777777" w:rsidR="00D922E8" w:rsidRPr="00D922E8" w:rsidRDefault="00D922E8" w:rsidP="00D922E8">
      <w:r w:rsidRPr="00D922E8">
        <w:t>Deze website is eigendom van en wordt beheerd door:</w:t>
      </w:r>
    </w:p>
    <w:p w14:paraId="36BAE9C1" w14:textId="77777777" w:rsidR="00D922E8" w:rsidRPr="00D922E8" w:rsidRDefault="00D922E8" w:rsidP="00D922E8">
      <w:r w:rsidRPr="00D922E8">
        <w:rPr>
          <w:b/>
          <w:bCs/>
        </w:rPr>
        <w:t>12Move Fysiotherapie</w:t>
      </w:r>
      <w:r w:rsidRPr="00D922E8">
        <w:br/>
        <w:t>J.F. Kennedyplein 18</w:t>
      </w:r>
      <w:r w:rsidRPr="00D922E8">
        <w:br/>
        <w:t>1443 EC Purmerend</w:t>
      </w:r>
      <w:r w:rsidRPr="00D922E8">
        <w:br/>
        <w:t>info@12move-fysiotherapie.nl</w:t>
      </w:r>
      <w:r w:rsidRPr="00D922E8">
        <w:br/>
        <w:t>0299-428059</w:t>
      </w:r>
      <w:r w:rsidRPr="00D922E8">
        <w:br/>
        <w:t>Verantwoordelijken: Natalie de Koning &amp; Marcel Deen</w:t>
      </w:r>
    </w:p>
    <w:p w14:paraId="3BA66CAD" w14:textId="77777777" w:rsidR="00D922E8" w:rsidRPr="00D922E8" w:rsidRDefault="00D922E8" w:rsidP="00D922E8">
      <w:r w:rsidRPr="00D922E8">
        <w:t>Alle informatie op deze website is met zorg samengesteld. Desondanks aanvaarden wij geen aansprakelijkheid voor onjuistheden, onvolledigheden of eventuele schade die voortvloeit uit het gebruik van de informatie op deze website.</w:t>
      </w:r>
    </w:p>
    <w:p w14:paraId="7AA40156" w14:textId="77777777" w:rsidR="00D922E8" w:rsidRPr="00D922E8" w:rsidRDefault="00D922E8" w:rsidP="00D922E8">
      <w:r w:rsidRPr="00D922E8">
        <w:t>De inhoud van deze site, waaronder teksten, afbeeldingen en logo’s, is auteursrechtelijk beschermd en mag niet worden gekopieerd, verspreid of op andere wijze gebruikt zonder voorafgaande schriftelijke toestemming van 12Move Fysiotherapie.</w:t>
      </w:r>
    </w:p>
    <w:p w14:paraId="00D42DF1" w14:textId="77777777" w:rsidR="00D922E8" w:rsidRPr="00D922E8" w:rsidRDefault="00D922E8" w:rsidP="00D922E8">
      <w:r w:rsidRPr="00D922E8">
        <w:t>Op het gebruik van deze website is het Nederlands recht van toepassing.</w:t>
      </w:r>
    </w:p>
    <w:p w14:paraId="6DE899C7" w14:textId="77777777" w:rsidR="00D922E8" w:rsidRDefault="00D922E8"/>
    <w:sectPr w:rsidR="00D922E8" w:rsidSect="00A420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502D7"/>
    <w:multiLevelType w:val="multilevel"/>
    <w:tmpl w:val="45EC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A6095"/>
    <w:multiLevelType w:val="multilevel"/>
    <w:tmpl w:val="FB8A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D567C"/>
    <w:multiLevelType w:val="multilevel"/>
    <w:tmpl w:val="123A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C04EAA"/>
    <w:multiLevelType w:val="multilevel"/>
    <w:tmpl w:val="369E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105355">
    <w:abstractNumId w:val="2"/>
  </w:num>
  <w:num w:numId="2" w16cid:durableId="763065681">
    <w:abstractNumId w:val="0"/>
  </w:num>
  <w:num w:numId="3" w16cid:durableId="763767733">
    <w:abstractNumId w:val="3"/>
  </w:num>
  <w:num w:numId="4" w16cid:durableId="2011636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EE6"/>
    <w:rsid w:val="001E29E1"/>
    <w:rsid w:val="00207260"/>
    <w:rsid w:val="0051547E"/>
    <w:rsid w:val="007A34BD"/>
    <w:rsid w:val="008642FB"/>
    <w:rsid w:val="00890116"/>
    <w:rsid w:val="00A42019"/>
    <w:rsid w:val="00B311B5"/>
    <w:rsid w:val="00D10327"/>
    <w:rsid w:val="00D922E8"/>
    <w:rsid w:val="00DF14E5"/>
    <w:rsid w:val="00E51159"/>
    <w:rsid w:val="00ED03E6"/>
    <w:rsid w:val="00F21C53"/>
    <w:rsid w:val="00FB2E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AE5B"/>
  <w15:chartTrackingRefBased/>
  <w15:docId w15:val="{66C1B78D-1660-4885-8A76-D008F0A2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2E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B2E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B2E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2E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B2E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B2E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2E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2E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2E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2E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2E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2E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2E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2E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2E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2E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2E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2EE6"/>
    <w:rPr>
      <w:rFonts w:eastAsiaTheme="majorEastAsia" w:cstheme="majorBidi"/>
      <w:color w:val="272727" w:themeColor="text1" w:themeTint="D8"/>
    </w:rPr>
  </w:style>
  <w:style w:type="paragraph" w:styleId="Titel">
    <w:name w:val="Title"/>
    <w:basedOn w:val="Standaard"/>
    <w:next w:val="Standaard"/>
    <w:link w:val="TitelChar"/>
    <w:uiPriority w:val="10"/>
    <w:qFormat/>
    <w:rsid w:val="00FB2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2E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2E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2E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2E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2EE6"/>
    <w:rPr>
      <w:i/>
      <w:iCs/>
      <w:color w:val="404040" w:themeColor="text1" w:themeTint="BF"/>
    </w:rPr>
  </w:style>
  <w:style w:type="paragraph" w:styleId="Lijstalinea">
    <w:name w:val="List Paragraph"/>
    <w:basedOn w:val="Standaard"/>
    <w:uiPriority w:val="34"/>
    <w:qFormat/>
    <w:rsid w:val="00FB2EE6"/>
    <w:pPr>
      <w:ind w:left="720"/>
      <w:contextualSpacing/>
    </w:pPr>
  </w:style>
  <w:style w:type="character" w:styleId="Intensievebenadrukking">
    <w:name w:val="Intense Emphasis"/>
    <w:basedOn w:val="Standaardalinea-lettertype"/>
    <w:uiPriority w:val="21"/>
    <w:qFormat/>
    <w:rsid w:val="00FB2EE6"/>
    <w:rPr>
      <w:i/>
      <w:iCs/>
      <w:color w:val="0F4761" w:themeColor="accent1" w:themeShade="BF"/>
    </w:rPr>
  </w:style>
  <w:style w:type="paragraph" w:styleId="Duidelijkcitaat">
    <w:name w:val="Intense Quote"/>
    <w:basedOn w:val="Standaard"/>
    <w:next w:val="Standaard"/>
    <w:link w:val="DuidelijkcitaatChar"/>
    <w:uiPriority w:val="30"/>
    <w:qFormat/>
    <w:rsid w:val="00FB2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2EE6"/>
    <w:rPr>
      <w:i/>
      <w:iCs/>
      <w:color w:val="0F4761" w:themeColor="accent1" w:themeShade="BF"/>
    </w:rPr>
  </w:style>
  <w:style w:type="character" w:styleId="Intensieveverwijzing">
    <w:name w:val="Intense Reference"/>
    <w:basedOn w:val="Standaardalinea-lettertype"/>
    <w:uiPriority w:val="32"/>
    <w:qFormat/>
    <w:rsid w:val="00FB2E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3948">
      <w:bodyDiv w:val="1"/>
      <w:marLeft w:val="0"/>
      <w:marRight w:val="0"/>
      <w:marTop w:val="0"/>
      <w:marBottom w:val="0"/>
      <w:divBdr>
        <w:top w:val="none" w:sz="0" w:space="0" w:color="auto"/>
        <w:left w:val="none" w:sz="0" w:space="0" w:color="auto"/>
        <w:bottom w:val="none" w:sz="0" w:space="0" w:color="auto"/>
        <w:right w:val="none" w:sz="0" w:space="0" w:color="auto"/>
      </w:divBdr>
    </w:div>
    <w:div w:id="549223292">
      <w:bodyDiv w:val="1"/>
      <w:marLeft w:val="0"/>
      <w:marRight w:val="0"/>
      <w:marTop w:val="0"/>
      <w:marBottom w:val="0"/>
      <w:divBdr>
        <w:top w:val="none" w:sz="0" w:space="0" w:color="auto"/>
        <w:left w:val="none" w:sz="0" w:space="0" w:color="auto"/>
        <w:bottom w:val="none" w:sz="0" w:space="0" w:color="auto"/>
        <w:right w:val="none" w:sz="0" w:space="0" w:color="auto"/>
      </w:divBdr>
    </w:div>
    <w:div w:id="578055956">
      <w:bodyDiv w:val="1"/>
      <w:marLeft w:val="0"/>
      <w:marRight w:val="0"/>
      <w:marTop w:val="0"/>
      <w:marBottom w:val="0"/>
      <w:divBdr>
        <w:top w:val="none" w:sz="0" w:space="0" w:color="auto"/>
        <w:left w:val="none" w:sz="0" w:space="0" w:color="auto"/>
        <w:bottom w:val="none" w:sz="0" w:space="0" w:color="auto"/>
        <w:right w:val="none" w:sz="0" w:space="0" w:color="auto"/>
      </w:divBdr>
    </w:div>
    <w:div w:id="871114050">
      <w:bodyDiv w:val="1"/>
      <w:marLeft w:val="0"/>
      <w:marRight w:val="0"/>
      <w:marTop w:val="0"/>
      <w:marBottom w:val="0"/>
      <w:divBdr>
        <w:top w:val="none" w:sz="0" w:space="0" w:color="auto"/>
        <w:left w:val="none" w:sz="0" w:space="0" w:color="auto"/>
        <w:bottom w:val="none" w:sz="0" w:space="0" w:color="auto"/>
        <w:right w:val="none" w:sz="0" w:space="0" w:color="auto"/>
      </w:divBdr>
    </w:div>
    <w:div w:id="1824850315">
      <w:bodyDiv w:val="1"/>
      <w:marLeft w:val="0"/>
      <w:marRight w:val="0"/>
      <w:marTop w:val="0"/>
      <w:marBottom w:val="0"/>
      <w:divBdr>
        <w:top w:val="none" w:sz="0" w:space="0" w:color="auto"/>
        <w:left w:val="none" w:sz="0" w:space="0" w:color="auto"/>
        <w:bottom w:val="none" w:sz="0" w:space="0" w:color="auto"/>
        <w:right w:val="none" w:sz="0" w:space="0" w:color="auto"/>
      </w:divBdr>
    </w:div>
    <w:div w:id="1874340714">
      <w:bodyDiv w:val="1"/>
      <w:marLeft w:val="0"/>
      <w:marRight w:val="0"/>
      <w:marTop w:val="0"/>
      <w:marBottom w:val="0"/>
      <w:divBdr>
        <w:top w:val="none" w:sz="0" w:space="0" w:color="auto"/>
        <w:left w:val="none" w:sz="0" w:space="0" w:color="auto"/>
        <w:bottom w:val="none" w:sz="0" w:space="0" w:color="auto"/>
        <w:right w:val="none" w:sz="0" w:space="0" w:color="auto"/>
      </w:divBdr>
    </w:div>
    <w:div w:id="1918784989">
      <w:bodyDiv w:val="1"/>
      <w:marLeft w:val="0"/>
      <w:marRight w:val="0"/>
      <w:marTop w:val="0"/>
      <w:marBottom w:val="0"/>
      <w:divBdr>
        <w:top w:val="none" w:sz="0" w:space="0" w:color="auto"/>
        <w:left w:val="none" w:sz="0" w:space="0" w:color="auto"/>
        <w:bottom w:val="none" w:sz="0" w:space="0" w:color="auto"/>
        <w:right w:val="none" w:sz="0" w:space="0" w:color="auto"/>
      </w:divBdr>
    </w:div>
    <w:div w:id="19206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852</Words>
  <Characters>4688</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de Koning</dc:creator>
  <cp:keywords/>
  <dc:description/>
  <cp:lastModifiedBy>Natalie de Koning</cp:lastModifiedBy>
  <cp:revision>11</cp:revision>
  <dcterms:created xsi:type="dcterms:W3CDTF">2025-06-07T10:40:00Z</dcterms:created>
  <dcterms:modified xsi:type="dcterms:W3CDTF">2025-06-08T21:51:00Z</dcterms:modified>
</cp:coreProperties>
</file>